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Cultura                                                                                                                             C-8/2025</w:t>
      </w:r>
    </w:p>
    <w:p w:rsidR="00000000" w:rsidDel="00000000" w:rsidP="00000000" w:rsidRDefault="00000000" w:rsidRPr="00000000" w14:paraId="00000003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329.0" w:type="dxa"/>
        <w:jc w:val="left"/>
        <w:tblInd w:w="175.99999999999997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70"/>
        <w:gridCol w:w="1559"/>
        <w:tblGridChange w:id="0">
          <w:tblGrid>
            <w:gridCol w:w="6770"/>
            <w:gridCol w:w="1559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Arts escèniques programació professional  </w:t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representacions professionals al centre Mercè Rodoreda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representacions professionals al centre Miquel Martí i Pol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representacions professionals a la Sala Bulevard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al teatre professional adult Mercè Rodoreda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2.267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al teatre professional infantil Mercè Rodoreda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1.197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al teatre professional primera infància Mercè Rodoreda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667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a representació grups de música Mercè Rodoreda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teatre escolar Miquel Martí i Pol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1.039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a espectacles professionals (Programació Sala Bulevard) al centre Miquel Martí i Pol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Sala Bulevard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1.259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assistents setmana de la ciència espectacles escolars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753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pel·lícules cicle Gaudí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assistents a cicle Gaudí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1.108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Ingressos venda d’entrades taquilla i online (teatredespi.cat)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78.123,73 €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Ingressos online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62.746,12 €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d’entrades venda taquilla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2.521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d’entrades venda online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5.099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Despeses programa arts escèniques professionals (catxet, fitxa tècnica, SGAE)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152.767,43 €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Subvenció programa.cat aportació suport Generalitat de Catalunya i Diputació de Barcelona a la programació professional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19.287,78 €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queixes contestades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Estadística de les valoracions i satisfacció del servei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Seguidors/es xarxes socials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3.222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Visites espai web teatredespi.cat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29.289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right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Cicle Festiu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right="0"/>
              <w:jc w:val="righ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d’activitats cicle festiu organitzades per entitats (Primavera - Sant Jordi, Festa Major i Nadal – Reis)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Actes realitzats al teatre Mercè Rodoreda (entitats, festivals, xerrades)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als actes realitzats al teatre Mercè Rodoreda (entitats, festivals, xerrades)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12.150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d’activitats cicle festiu organitzades per l’Ajuntament (Primavera - Sant Jordi, Festa Major i Nadal – Reis)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Actes realitzats a l’auditori Miquel Martí i Pol (entitats, festivals, xerrades)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als actes realitzats a l’auditori Miquel Martí i Pol (entitats, festivals, xerrades)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11.185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paradetes d’entitats i serveis a la diada de Sant Jordi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Ingressos firaires Festa Major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8.797,75 €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Ingressos artesans Festa Major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576,30 €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Ingressos col·laboracions empreses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Despeses totals Cicle Festiu Cultura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384.471,83 €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Ús auditori Miquel Martí i Pol (assatjos, entitats i lloguer) (dies)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Ús teatre Mercè Rodoreda (assatjos i entitats) (dies)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Lloguer espai centres culturals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Ingressos per lloguer espais centres culturals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11.194,76 €</w:t>
            </w:r>
          </w:p>
        </w:tc>
      </w:tr>
    </w:tbl>
    <w:p w:rsidR="00000000" w:rsidDel="00000000" w:rsidP="00000000" w:rsidRDefault="00000000" w:rsidRPr="00000000" w14:paraId="0000005C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62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6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</w:t>
    </w:r>
    <w:r w:rsidDel="00000000" w:rsidR="00000000" w:rsidRPr="00000000">
      <w:rPr>
        <w:sz w:val="20"/>
        <w:szCs w:val="20"/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4800600</wp:posOffset>
          </wp:positionH>
          <wp:positionV relativeFrom="paragraph">
            <wp:posOffset>57150</wp:posOffset>
          </wp:positionV>
          <wp:extent cx="662032" cy="729932"/>
          <wp:effectExtent b="0" l="0" r="0" t="0"/>
          <wp:wrapNone/>
          <wp:docPr descr="Soc D (Color).png" id="5" name="image2.png"/>
          <a:graphic>
            <a:graphicData uri="http://schemas.openxmlformats.org/drawingml/2006/picture">
              <pic:pic>
                <pic:nvPicPr>
                  <pic:cNvPr descr="Soc D (Color)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032" cy="7299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318517" cy="733425"/>
          <wp:effectExtent b="0" l="0" r="0" t="0"/>
          <wp:wrapTopAndBottom distB="0" distT="0"/>
          <wp:docPr descr="logo_ajuntament.jpg" id="4" name="image1.jpg"/>
          <a:graphic>
            <a:graphicData uri="http://schemas.openxmlformats.org/drawingml/2006/picture">
              <pic:pic>
                <pic:nvPicPr>
                  <pic:cNvPr descr="logo_ajuntament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8517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LK2MzAJ8mPDuYe6Nmuc7fEmVA==">CgMxLjA4AHIhMWZCVGVOSEtlcmUzdkVrVjFoT1JLY0V4aGhjQktpNVpZ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2020-02-18T08:28:00Z</dcterms:created>
  <dc:creator>pcardoa</dc:creator>
</cp:coreProperties>
</file>